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实训场景5：集装箱运输的管理</w:t>
      </w:r>
    </w:p>
    <w:p>
      <w:pPr>
        <w:numPr>
          <w:ilvl w:val="0"/>
          <w:numId w:val="0"/>
        </w:numPr>
        <w:rPr>
          <w:rFonts w:hint="eastAsia"/>
          <w:b/>
          <w:bCs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1、</w:t>
      </w:r>
      <w:r>
        <w:rPr>
          <w:rFonts w:hint="eastAsia"/>
          <w:color w:val="000000"/>
          <w:szCs w:val="21"/>
        </w:rPr>
        <w:t>集装箱运输基本活动，实际上是指在集装箱运输流程中对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或货物的载体(集装箱)所进行的一系列操作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货物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2、</w:t>
      </w:r>
      <w:r>
        <w:rPr>
          <w:rFonts w:hint="eastAsia"/>
          <w:color w:val="000000"/>
          <w:szCs w:val="21"/>
        </w:rPr>
        <w:t>集装箱运输基本活动，实际上是指在集装箱运输流程中对货物或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(集装箱)所进行的一系列操作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货物的载体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3、</w:t>
      </w:r>
      <w:r>
        <w:rPr>
          <w:rFonts w:hint="eastAsia"/>
          <w:color w:val="000000"/>
          <w:szCs w:val="21"/>
        </w:rPr>
        <w:t>集装箱运输基本活动包括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和货物与集装箱的连接与分离，由这些基本活动可构成一个完整的集装箱运输流程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</w:rPr>
        <w:t>货物的移动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4、</w:t>
      </w:r>
      <w:r>
        <w:rPr>
          <w:rFonts w:hint="eastAsia"/>
          <w:color w:val="000000"/>
          <w:szCs w:val="21"/>
        </w:rPr>
        <w:t>集装箱运输基本活动包括货物的移动和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，由这些基本活动可构成一个完整的集装箱运输流程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</w:rPr>
        <w:t>货物与集装箱的连接与分离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5、</w:t>
      </w:r>
      <w:r>
        <w:rPr>
          <w:rFonts w:hint="eastAsia"/>
          <w:color w:val="000000"/>
          <w:szCs w:val="21"/>
        </w:rPr>
        <w:t>与对集装箱箱体进行的操作活动。包括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、集装箱堆存、对集装箱进行维修、加拆签封等。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</w:rPr>
        <w:t>空箱的领取与归还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6、</w:t>
      </w:r>
      <w:r>
        <w:rPr>
          <w:rFonts w:hint="eastAsia"/>
          <w:color w:val="000000"/>
          <w:szCs w:val="21"/>
        </w:rPr>
        <w:t>与对集装箱箱体进行的操作活动。包括空箱的领取与归还、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、对集装箱进行维修、加拆签封等。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</w:rPr>
        <w:t>集装箱堆存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7、</w:t>
      </w:r>
      <w:r>
        <w:rPr>
          <w:rFonts w:hint="eastAsia"/>
          <w:color w:val="000000"/>
          <w:szCs w:val="21"/>
        </w:rPr>
        <w:t>与对集装箱箱体进行的操作活动。包括空箱的领取与归还、集装箱堆存、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、加拆签封等。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</w:rPr>
        <w:t>对集装箱进行维修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8、</w:t>
      </w:r>
      <w:r>
        <w:rPr>
          <w:rFonts w:hint="eastAsia"/>
          <w:color w:val="000000"/>
          <w:szCs w:val="21"/>
        </w:rPr>
        <w:t>与对集装箱箱体进行的操作活动。包括空箱的领取与归还、集装箱堆存、对集装箱进行维修、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等。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</w:rPr>
        <w:t>加拆签封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default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9、</w:t>
      </w:r>
      <w:r>
        <w:rPr>
          <w:color w:val="000000"/>
          <w:szCs w:val="21"/>
        </w:rPr>
        <w:t>根据国家《关于发展我国集装箱运输若干问题的规定》中规定的适箱货为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个品类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12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10、</w:t>
      </w:r>
      <w:r>
        <w:rPr>
          <w:color w:val="000000"/>
          <w:szCs w:val="21"/>
        </w:rPr>
        <w:t>集装箱货源从运输组织上分</w:t>
      </w:r>
      <w:r>
        <w:rPr>
          <w:rFonts w:hint="eastAsia"/>
          <w:color w:val="000000"/>
          <w:szCs w:val="21"/>
          <w:lang w:val="en-US" w:eastAsia="zh-CN"/>
        </w:rPr>
        <w:t>为____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HYPERLINK "http://baike.baidu.com/view/155387.htm" \t "_blank" 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拼箱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货两类。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整箱货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11、</w:t>
      </w:r>
      <w:r>
        <w:rPr>
          <w:color w:val="000000"/>
          <w:szCs w:val="21"/>
        </w:rPr>
        <w:t>集装箱货源从运输组织上分为整箱货和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两类。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拼箱货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12、集装箱的</w:t>
      </w:r>
      <w:r>
        <w:rPr>
          <w:color w:val="000000"/>
          <w:szCs w:val="21"/>
        </w:rPr>
        <w:t>整箱货是由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负责装箱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计数并施封。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发货人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13、</w:t>
      </w:r>
      <w:r>
        <w:rPr>
          <w:color w:val="000000"/>
          <w:szCs w:val="21"/>
        </w:rPr>
        <w:t>日常资源组织工作是一项十分重要又十分细致的工作，要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共同配合完成。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产、运、销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color w:val="000000"/>
          <w:szCs w:val="21"/>
        </w:rPr>
        <w:t>集装箱运输组织作，可以分为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作业、中转作业和交付作业</w:t>
      </w:r>
      <w:r>
        <w:rPr>
          <w:rFonts w:hint="eastAsia"/>
          <w:color w:val="000000"/>
          <w:szCs w:val="21"/>
        </w:rPr>
        <w:t>三</w:t>
      </w:r>
      <w:r>
        <w:rPr>
          <w:color w:val="000000"/>
          <w:szCs w:val="21"/>
        </w:rPr>
        <w:t>部分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发送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color w:val="000000"/>
          <w:szCs w:val="21"/>
        </w:rPr>
        <w:t>集装箱运输组织作，可以</w:t>
      </w:r>
      <w:r>
        <w:rPr>
          <w:rFonts w:hint="eastAsia"/>
          <w:color w:val="000000"/>
          <w:szCs w:val="21"/>
          <w:lang w:val="en-US" w:eastAsia="zh-CN"/>
        </w:rPr>
        <w:t>分为</w:t>
      </w:r>
      <w:r>
        <w:rPr>
          <w:color w:val="000000"/>
          <w:szCs w:val="21"/>
        </w:rPr>
        <w:t>送作业、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作业和交付作业</w:t>
      </w:r>
      <w:r>
        <w:rPr>
          <w:rFonts w:hint="eastAsia"/>
          <w:color w:val="000000"/>
          <w:szCs w:val="21"/>
        </w:rPr>
        <w:t>三</w:t>
      </w:r>
      <w:r>
        <w:rPr>
          <w:color w:val="000000"/>
          <w:szCs w:val="21"/>
        </w:rPr>
        <w:t>部分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中转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color w:val="000000"/>
          <w:szCs w:val="21"/>
        </w:rPr>
        <w:t>集装箱运输组织作，可以分为发送作业、中转作业和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作业</w:t>
      </w:r>
      <w:r>
        <w:rPr>
          <w:rFonts w:hint="eastAsia"/>
          <w:color w:val="000000"/>
          <w:szCs w:val="21"/>
        </w:rPr>
        <w:t>三</w:t>
      </w:r>
      <w:r>
        <w:rPr>
          <w:color w:val="000000"/>
          <w:szCs w:val="21"/>
        </w:rPr>
        <w:t>部分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交付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HYPERLINK "http://baike.baidu.com/view/238904.htm" \t "_blank" 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中转站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的任务是负责将到达中转站的集装箱迅速按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、到站重新配装继续发往到站。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去向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HYPERLINK "http://baike.baidu.com/view/238904.htm" \t "_blank" 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中转站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的任务是负责将到达中转站的集装箱迅速按去向、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重新配装继续发往到站。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到站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color w:val="000000"/>
          <w:szCs w:val="21"/>
        </w:rPr>
        <w:t>装运集装箱的货车</w:t>
      </w:r>
      <w:r>
        <w:rPr>
          <w:rFonts w:hint="eastAsia"/>
          <w:color w:val="000000"/>
          <w:szCs w:val="21"/>
          <w:lang w:val="en-US" w:eastAsia="zh-CN"/>
        </w:rPr>
        <w:t>卸货计划</w:t>
      </w:r>
      <w:r>
        <w:rPr>
          <w:color w:val="000000"/>
          <w:szCs w:val="21"/>
        </w:rPr>
        <w:t>及时</w:t>
      </w:r>
      <w:r>
        <w:rPr>
          <w:rFonts w:hint="eastAsia"/>
          <w:color w:val="000000"/>
          <w:szCs w:val="21"/>
        </w:rPr>
        <w:t>安</w:t>
      </w:r>
      <w:r>
        <w:rPr>
          <w:color w:val="000000"/>
          <w:szCs w:val="21"/>
        </w:rPr>
        <w:t>排货位、核对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、货票、装载清单与集装箱箱号、印封号是否</w:t>
      </w:r>
      <w:r>
        <w:rPr>
          <w:rFonts w:hint="eastAsia"/>
          <w:color w:val="000000"/>
          <w:szCs w:val="21"/>
        </w:rPr>
        <w:t>一</w:t>
      </w:r>
      <w:r>
        <w:rPr>
          <w:color w:val="000000"/>
          <w:szCs w:val="21"/>
        </w:rPr>
        <w:t>致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需要逐箱检查，卸车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运单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color w:val="000000"/>
          <w:szCs w:val="21"/>
        </w:rPr>
        <w:t>装运集装箱的货车</w:t>
      </w:r>
      <w:r>
        <w:rPr>
          <w:rFonts w:hint="eastAsia"/>
          <w:color w:val="000000"/>
          <w:szCs w:val="21"/>
          <w:lang w:val="en-US" w:eastAsia="zh-CN"/>
        </w:rPr>
        <w:t>卸货计划</w:t>
      </w:r>
      <w:r>
        <w:rPr>
          <w:color w:val="000000"/>
          <w:szCs w:val="21"/>
        </w:rPr>
        <w:t>及时</w:t>
      </w:r>
      <w:r>
        <w:rPr>
          <w:rFonts w:hint="eastAsia"/>
          <w:color w:val="000000"/>
          <w:szCs w:val="21"/>
        </w:rPr>
        <w:t>安</w:t>
      </w:r>
      <w:r>
        <w:rPr>
          <w:color w:val="000000"/>
          <w:szCs w:val="21"/>
        </w:rPr>
        <w:t>排货位、核对运单、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、装载清单与集装箱箱号、印封号是否</w:t>
      </w:r>
      <w:r>
        <w:rPr>
          <w:rFonts w:hint="eastAsia"/>
          <w:color w:val="000000"/>
          <w:szCs w:val="21"/>
        </w:rPr>
        <w:t>一</w:t>
      </w:r>
      <w:r>
        <w:rPr>
          <w:color w:val="000000"/>
          <w:szCs w:val="21"/>
        </w:rPr>
        <w:t>致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需要逐箱检查，卸车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货票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lang w:val="en-US" w:eastAsia="zh-CN"/>
        </w:rPr>
      </w:pPr>
      <w:r>
        <w:rPr>
          <w:color w:val="000000"/>
          <w:szCs w:val="21"/>
        </w:rPr>
        <w:t>装运集装箱的货车</w:t>
      </w:r>
      <w:r>
        <w:rPr>
          <w:rFonts w:hint="eastAsia"/>
          <w:color w:val="000000"/>
          <w:szCs w:val="21"/>
          <w:lang w:val="en-US" w:eastAsia="zh-CN"/>
        </w:rPr>
        <w:t>卸货计划</w:t>
      </w:r>
      <w:r>
        <w:rPr>
          <w:color w:val="000000"/>
          <w:szCs w:val="21"/>
        </w:rPr>
        <w:t>及时</w:t>
      </w:r>
      <w:r>
        <w:rPr>
          <w:rFonts w:hint="eastAsia"/>
          <w:color w:val="000000"/>
          <w:szCs w:val="21"/>
        </w:rPr>
        <w:t>安</w:t>
      </w:r>
      <w:r>
        <w:rPr>
          <w:color w:val="000000"/>
          <w:szCs w:val="21"/>
        </w:rPr>
        <w:t>排货位、核对运单、货票、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与集装箱箱号、印封号是否</w:t>
      </w:r>
      <w:r>
        <w:rPr>
          <w:rFonts w:hint="eastAsia"/>
          <w:color w:val="000000"/>
          <w:szCs w:val="21"/>
        </w:rPr>
        <w:t>一</w:t>
      </w:r>
      <w:r>
        <w:rPr>
          <w:color w:val="000000"/>
          <w:szCs w:val="21"/>
        </w:rPr>
        <w:t>致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需要逐箱检查，卸车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装载清单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b/>
          <w:bCs/>
        </w:rPr>
      </w:pPr>
      <w:r>
        <w:rPr>
          <w:color w:val="000000"/>
          <w:szCs w:val="21"/>
        </w:rPr>
        <w:t>装运集装箱的货车</w:t>
      </w:r>
      <w:r>
        <w:rPr>
          <w:rFonts w:hint="eastAsia"/>
          <w:color w:val="000000"/>
          <w:szCs w:val="21"/>
          <w:lang w:val="en-US" w:eastAsia="zh-CN"/>
        </w:rPr>
        <w:t>卸货计划</w:t>
      </w:r>
      <w:r>
        <w:rPr>
          <w:color w:val="000000"/>
          <w:szCs w:val="21"/>
        </w:rPr>
        <w:t>及时</w:t>
      </w:r>
      <w:r>
        <w:rPr>
          <w:rFonts w:hint="eastAsia"/>
          <w:color w:val="000000"/>
          <w:szCs w:val="21"/>
        </w:rPr>
        <w:t>安</w:t>
      </w:r>
      <w:r>
        <w:rPr>
          <w:color w:val="000000"/>
          <w:szCs w:val="21"/>
        </w:rPr>
        <w:t>排货位、核对运单、货票、装载清单与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是否</w:t>
      </w:r>
      <w:r>
        <w:rPr>
          <w:rFonts w:hint="eastAsia"/>
          <w:color w:val="000000"/>
          <w:szCs w:val="21"/>
        </w:rPr>
        <w:t>一</w:t>
      </w:r>
      <w:r>
        <w:rPr>
          <w:color w:val="000000"/>
          <w:szCs w:val="21"/>
        </w:rPr>
        <w:t>致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b w:val="0"/>
          <w:bCs w:val="0"/>
          <w:color w:val="000000"/>
          <w:szCs w:val="21"/>
        </w:rPr>
        <w:t>需要逐箱检查，卸车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b w:val="0"/>
          <w:bCs w:val="0"/>
          <w:color w:val="000000"/>
          <w:szCs w:val="21"/>
        </w:rPr>
        <w:t>集装箱箱号、印封号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color w:val="000000"/>
          <w:szCs w:val="21"/>
        </w:rPr>
        <w:t>承运人有权核对</w:t>
      </w:r>
      <w:r>
        <w:rPr>
          <w:rFonts w:hint="eastAsia"/>
          <w:color w:val="000000"/>
          <w:szCs w:val="21"/>
          <w:lang w:val="en-US" w:eastAsia="zh-CN"/>
        </w:rPr>
        <w:t>集装</w:t>
      </w:r>
      <w:r>
        <w:rPr>
          <w:color w:val="000000"/>
          <w:szCs w:val="21"/>
        </w:rPr>
        <w:t>箱内所装货物，因核对而发生的费用，由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承担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托运人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color w:val="000000"/>
          <w:szCs w:val="21"/>
        </w:rPr>
      </w:pPr>
      <w:r>
        <w:rPr>
          <w:color w:val="000000"/>
          <w:szCs w:val="21"/>
        </w:rPr>
        <w:t>海关或其他权力机关开箱检查，</w:t>
      </w: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color w:val="000000"/>
          <w:szCs w:val="21"/>
        </w:rPr>
        <w:t>费用和由此发生的货损货差，由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承担</w:t>
      </w:r>
      <w:r>
        <w:rPr>
          <w:rFonts w:hint="eastAsia"/>
          <w:color w:val="000000"/>
          <w:szCs w:val="21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托运人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color w:val="000000"/>
          <w:szCs w:val="21"/>
        </w:rPr>
        <w:t>如集装箱货不满，因此而引起的货损、货差，概由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负责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托运人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color w:val="000000"/>
          <w:szCs w:val="21"/>
        </w:rPr>
        <w:t>提单上没有列明</w:t>
      </w:r>
      <w:r>
        <w:rPr>
          <w:rFonts w:hint="eastAsia"/>
          <w:color w:val="000000"/>
          <w:szCs w:val="21"/>
          <w:lang w:val="en-US" w:eastAsia="zh-CN"/>
        </w:rPr>
        <w:t>集装</w:t>
      </w:r>
      <w:r>
        <w:rPr>
          <w:color w:val="000000"/>
          <w:szCs w:val="21"/>
        </w:rPr>
        <w:t>箱内所装货物的件数，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作为一个理赔计算单位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每箱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color w:val="000000"/>
          <w:szCs w:val="21"/>
        </w:rPr>
        <w:t>提单上列明箱内载货件数的，仍按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计算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件数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color w:val="000000"/>
          <w:szCs w:val="21"/>
          <w:lang w:val="en-US" w:eastAsia="zh-CN"/>
        </w:rPr>
      </w:pPr>
      <w:r>
        <w:rPr>
          <w:color w:val="000000"/>
          <w:szCs w:val="21"/>
        </w:rPr>
        <w:t>货物的损坏和灭失不属海运过程，而是在内陆运输中发生的，则按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办理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b w:val="0"/>
          <w:bCs w:val="0"/>
          <w:color w:val="000000"/>
          <w:szCs w:val="21"/>
        </w:rPr>
        <w:t>陆上运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输</w:t>
      </w:r>
      <w:r>
        <w:rPr>
          <w:b w:val="0"/>
          <w:bCs w:val="0"/>
          <w:color w:val="000000"/>
          <w:szCs w:val="21"/>
        </w:rPr>
        <w:t>最高赔偿额</w:t>
      </w:r>
      <w:r>
        <w:rPr>
          <w:rFonts w:hint="eastAsia"/>
          <w:b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整箱货一般都是</w:t>
      </w:r>
      <w:r>
        <w:rPr>
          <w:rFonts w:hint="eastAsia"/>
          <w:color w:val="000000"/>
          <w:szCs w:val="21"/>
          <w:lang w:val="en-US" w:eastAsia="zh-CN"/>
        </w:rPr>
        <w:t>_____</w:t>
      </w:r>
      <w:r>
        <w:rPr>
          <w:rFonts w:hint="eastAsia"/>
          <w:color w:val="000000"/>
          <w:szCs w:val="21"/>
        </w:rPr>
        <w:t>个发货人、一个收货人。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一）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整箱货一般都是一个发货人、</w:t>
      </w:r>
      <w:r>
        <w:rPr>
          <w:rFonts w:hint="eastAsia"/>
          <w:color w:val="000000"/>
          <w:szCs w:val="21"/>
          <w:lang w:val="en-US" w:eastAsia="zh-CN"/>
        </w:rPr>
        <w:t>_____</w:t>
      </w:r>
      <w:r>
        <w:rPr>
          <w:rFonts w:hint="eastAsia"/>
          <w:color w:val="000000"/>
          <w:szCs w:val="21"/>
        </w:rPr>
        <w:t>个收货人。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一）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color w:val="000000"/>
          <w:szCs w:val="21"/>
        </w:rPr>
        <w:t>发货人至集装箱码头堆场运至收货人的内陆运输采用3种运输方式</w:t>
      </w:r>
      <w:r>
        <w:rPr>
          <w:rFonts w:hint="eastAsia"/>
          <w:color w:val="000000"/>
          <w:szCs w:val="21"/>
          <w:lang w:val="en-US" w:eastAsia="zh-CN"/>
        </w:rPr>
        <w:t>分为____</w:t>
      </w:r>
      <w:r>
        <w:rPr>
          <w:rFonts w:hint="eastAsia"/>
          <w:color w:val="000000"/>
          <w:szCs w:val="21"/>
        </w:rPr>
        <w:t>拖运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</w:rPr>
        <w:t>承运人拖运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</w:rPr>
        <w:t>混合拖运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货主自己</w:t>
      </w:r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color w:val="000000"/>
          <w:szCs w:val="21"/>
        </w:rPr>
        <w:t>发货人至集装箱码头堆场运至收货人的内陆运输采用3种运输方式</w:t>
      </w:r>
      <w:r>
        <w:rPr>
          <w:rFonts w:hint="eastAsia"/>
          <w:color w:val="000000"/>
          <w:szCs w:val="21"/>
          <w:lang w:val="en-US" w:eastAsia="zh-CN"/>
        </w:rPr>
        <w:t>分为</w:t>
      </w:r>
      <w:r>
        <w:rPr>
          <w:rFonts w:hint="eastAsia"/>
          <w:color w:val="000000"/>
          <w:szCs w:val="21"/>
        </w:rPr>
        <w:t>货主自己拖运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拖运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</w:rPr>
        <w:t>混合拖运</w:t>
      </w:r>
      <w:r>
        <w:rPr>
          <w:rFonts w:hint="eastAsia"/>
          <w:color w:val="000000"/>
          <w:szCs w:val="21"/>
          <w:lang w:eastAsia="zh-CN"/>
        </w:rPr>
        <w:t>。（</w:t>
      </w:r>
      <w:bookmarkStart w:id="0" w:name="_GoBack"/>
      <w:r>
        <w:rPr>
          <w:rFonts w:hint="eastAsia"/>
          <w:b w:val="0"/>
          <w:bCs w:val="0"/>
          <w:lang w:val="en-US" w:eastAsia="zh-CN"/>
        </w:rPr>
        <w:t>承运人</w:t>
      </w:r>
      <w:bookmarkEnd w:id="0"/>
      <w:r>
        <w:rPr>
          <w:rFonts w:hint="eastAsia"/>
          <w:b/>
          <w:bCs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发货人至集装箱码头堆场运至收货人的内陆运输采用3种运输方式</w:t>
      </w:r>
      <w:r>
        <w:rPr>
          <w:rFonts w:hint="eastAsia"/>
          <w:color w:val="000000"/>
          <w:szCs w:val="21"/>
          <w:lang w:val="en-US" w:eastAsia="zh-CN"/>
        </w:rPr>
        <w:t>分为</w:t>
      </w:r>
      <w:r>
        <w:rPr>
          <w:rFonts w:hint="eastAsia"/>
          <w:color w:val="000000"/>
          <w:szCs w:val="21"/>
        </w:rPr>
        <w:t>货主自己拖运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</w:rPr>
        <w:t>承运人拖运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拖运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混合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由货主自己拖运指有关空箱的配置、实箱运输均由货主负责，在运至集装箱码头堆场门与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办理交接。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船公司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拼箱货一般都是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的发货人与收货人。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两个或两个以上</w:t>
      </w:r>
      <w:r>
        <w:rPr>
          <w:rFonts w:hint="eastAsia"/>
          <w:b/>
          <w:bCs/>
          <w:color w:val="000000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/>
          <w:color w:val="000000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E4285"/>
    <w:multiLevelType w:val="singleLevel"/>
    <w:tmpl w:val="67AE4285"/>
    <w:lvl w:ilvl="0" w:tentative="0">
      <w:start w:val="14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6ED1463A"/>
    <w:rsid w:val="30C27CF7"/>
    <w:rsid w:val="6ED1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2024-03-19T13:48:00Z</dcterms:created>
  <dc:creator>木兮</dc:creator>
  <cp:lastModifiedBy>木兮</cp:lastModifiedBy>
  <dcterms:modified xsi:type="dcterms:W3CDTF">2024-03-20T13:29:28Z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6AB2032D45734B7D9CC58D290FD69638_11</vt:lpwstr>
  </property>
</Properties>
</file>